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FD" w:rsidRPr="0089285A" w:rsidRDefault="00592973" w:rsidP="0089285A">
      <w:pPr>
        <w:shd w:val="clear" w:color="auto" w:fill="FFFFFF"/>
        <w:spacing w:before="100" w:beforeAutospacing="1" w:after="0" w:line="300" w:lineRule="atLeast"/>
        <w:jc w:val="center"/>
        <w:rPr>
          <w:rFonts w:ascii="Georgia" w:eastAsia="Times New Roman" w:hAnsi="Georgia" w:cs="Arial"/>
          <w:b/>
          <w:color w:val="002060"/>
          <w:sz w:val="44"/>
          <w:szCs w:val="44"/>
        </w:rPr>
      </w:pPr>
      <w:r w:rsidRPr="0089285A">
        <w:rPr>
          <w:rFonts w:ascii="Georgia" w:eastAsia="Times New Roman" w:hAnsi="Georgia" w:cs="Arial"/>
          <w:b/>
          <w:color w:val="002060"/>
          <w:sz w:val="44"/>
          <w:szCs w:val="44"/>
        </w:rPr>
        <w:t xml:space="preserve">Bequest Language for Writing Will </w:t>
      </w:r>
      <w:r w:rsidR="00C12B27" w:rsidRPr="0089285A">
        <w:rPr>
          <w:rFonts w:ascii="Georgia" w:eastAsia="Times New Roman" w:hAnsi="Georgia" w:cs="Arial"/>
          <w:b/>
          <w:color w:val="002060"/>
          <w:sz w:val="44"/>
          <w:szCs w:val="44"/>
        </w:rPr>
        <w:t>-</w:t>
      </w:r>
    </w:p>
    <w:p w:rsidR="008C79C9" w:rsidRPr="0089285A" w:rsidRDefault="00592973" w:rsidP="0089285A">
      <w:pPr>
        <w:shd w:val="clear" w:color="auto" w:fill="FFFFFF"/>
        <w:spacing w:line="300" w:lineRule="atLeast"/>
        <w:jc w:val="center"/>
        <w:rPr>
          <w:rFonts w:ascii="Arial" w:eastAsia="Times New Roman" w:hAnsi="Arial" w:cs="Arial"/>
          <w:b/>
          <w:color w:val="002060"/>
          <w:sz w:val="44"/>
          <w:szCs w:val="44"/>
        </w:rPr>
      </w:pPr>
      <w:r w:rsidRPr="0089285A">
        <w:rPr>
          <w:rFonts w:ascii="Georgia" w:eastAsia="Times New Roman" w:hAnsi="Georgia" w:cs="Arial"/>
          <w:b/>
          <w:color w:val="002060"/>
          <w:sz w:val="44"/>
          <w:szCs w:val="44"/>
        </w:rPr>
        <w:t xml:space="preserve">Codicil Language </w:t>
      </w:r>
      <w:r w:rsidR="00C12B27" w:rsidRPr="0089285A">
        <w:rPr>
          <w:rFonts w:ascii="Georgia" w:eastAsia="Times New Roman" w:hAnsi="Georgia" w:cs="Arial"/>
          <w:b/>
          <w:color w:val="002060"/>
          <w:sz w:val="44"/>
          <w:szCs w:val="44"/>
        </w:rPr>
        <w:t>when</w:t>
      </w:r>
      <w:r w:rsidRPr="0089285A">
        <w:rPr>
          <w:rFonts w:ascii="Georgia" w:eastAsia="Times New Roman" w:hAnsi="Georgia" w:cs="Arial"/>
          <w:b/>
          <w:color w:val="002060"/>
          <w:sz w:val="44"/>
          <w:szCs w:val="44"/>
        </w:rPr>
        <w:t xml:space="preserve"> Amending Will</w:t>
      </w:r>
    </w:p>
    <w:p w:rsidR="004022A2" w:rsidRPr="0089285A" w:rsidRDefault="00366535" w:rsidP="00592973">
      <w:pPr>
        <w:shd w:val="clear" w:color="auto" w:fill="FFFFFF"/>
        <w:spacing w:after="0" w:line="300" w:lineRule="atLeast"/>
        <w:ind w:left="720"/>
        <w:rPr>
          <w:rFonts w:eastAsia="Times New Roman" w:cs="Arial"/>
          <w:sz w:val="24"/>
          <w:szCs w:val="24"/>
        </w:rPr>
      </w:pPr>
      <w:r w:rsidRPr="0089285A">
        <w:rPr>
          <w:rFonts w:eastAsia="Times New Roman" w:cs="Arial"/>
          <w:sz w:val="24"/>
          <w:szCs w:val="24"/>
        </w:rPr>
        <w:t>If you</w:t>
      </w:r>
      <w:r w:rsidR="004022A2" w:rsidRPr="0089285A">
        <w:rPr>
          <w:rFonts w:eastAsia="Times New Roman" w:cs="Arial"/>
          <w:sz w:val="24"/>
          <w:szCs w:val="24"/>
        </w:rPr>
        <w:t xml:space="preserve"> have an interest in including the Blue White Scholarship Fou</w:t>
      </w:r>
      <w:r w:rsidR="008C79C9" w:rsidRPr="0089285A">
        <w:rPr>
          <w:rFonts w:eastAsia="Times New Roman" w:cs="Arial"/>
          <w:sz w:val="24"/>
          <w:szCs w:val="24"/>
        </w:rPr>
        <w:t xml:space="preserve">ndation in your </w:t>
      </w:r>
      <w:r w:rsidR="00592973" w:rsidRPr="0089285A">
        <w:rPr>
          <w:rFonts w:eastAsia="Times New Roman" w:cs="Arial"/>
          <w:sz w:val="24"/>
          <w:szCs w:val="24"/>
        </w:rPr>
        <w:t>e</w:t>
      </w:r>
      <w:r w:rsidR="008C79C9" w:rsidRPr="0089285A">
        <w:rPr>
          <w:rFonts w:eastAsia="Times New Roman" w:cs="Arial"/>
          <w:sz w:val="24"/>
          <w:szCs w:val="24"/>
        </w:rPr>
        <w:t>state planning, the</w:t>
      </w:r>
      <w:r w:rsidR="004022A2" w:rsidRPr="0089285A">
        <w:rPr>
          <w:rFonts w:eastAsia="Times New Roman" w:cs="Arial"/>
          <w:sz w:val="24"/>
          <w:szCs w:val="24"/>
        </w:rPr>
        <w:t xml:space="preserve"> following information is provided to assist you or your legal counsel in drafting provisions in your Will or Trust instruments, as appropriate:</w:t>
      </w:r>
    </w:p>
    <w:p w:rsidR="00F90C6E" w:rsidRPr="0089285A" w:rsidRDefault="004022A2" w:rsidP="008C79C9">
      <w:pPr>
        <w:pStyle w:val="ListParagraph"/>
        <w:numPr>
          <w:ilvl w:val="0"/>
          <w:numId w:val="3"/>
        </w:numPr>
        <w:shd w:val="clear" w:color="auto" w:fill="FFFFFF"/>
        <w:spacing w:before="100" w:beforeAutospacing="1" w:after="100" w:afterAutospacing="1" w:line="240" w:lineRule="auto"/>
        <w:jc w:val="both"/>
        <w:rPr>
          <w:rFonts w:eastAsia="Times New Roman" w:cs="Arial"/>
          <w:sz w:val="24"/>
          <w:szCs w:val="24"/>
        </w:rPr>
      </w:pPr>
      <w:r w:rsidRPr="0089285A">
        <w:rPr>
          <w:rFonts w:ascii="Georgia" w:eastAsia="Times New Roman" w:hAnsi="Georgia" w:cs="Arial"/>
          <w:b/>
          <w:bCs/>
          <w:color w:val="002060"/>
          <w:sz w:val="28"/>
          <w:szCs w:val="28"/>
        </w:rPr>
        <w:t>Specific Bequest:</w:t>
      </w:r>
      <w:r w:rsidRPr="007B35E3">
        <w:rPr>
          <w:rFonts w:ascii="Georgia" w:eastAsia="Times New Roman" w:hAnsi="Georgia" w:cs="Arial"/>
          <w:sz w:val="24"/>
          <w:szCs w:val="24"/>
        </w:rPr>
        <w:t xml:space="preserve"> </w:t>
      </w:r>
      <w:r w:rsidRPr="0089285A">
        <w:rPr>
          <w:rFonts w:eastAsia="Times New Roman" w:cs="Arial"/>
          <w:sz w:val="24"/>
          <w:szCs w:val="24"/>
        </w:rPr>
        <w:t xml:space="preserve">I give, devise and bequeath _______________ </w:t>
      </w:r>
      <w:r w:rsidRPr="0089285A">
        <w:rPr>
          <w:rFonts w:eastAsia="Times New Roman" w:cs="Arial"/>
          <w:b/>
          <w:color w:val="0070C0"/>
          <w:sz w:val="24"/>
          <w:szCs w:val="24"/>
        </w:rPr>
        <w:t>(insert</w:t>
      </w:r>
      <w:r w:rsidRPr="0089285A">
        <w:rPr>
          <w:rFonts w:eastAsia="Times New Roman" w:cs="Arial"/>
          <w:sz w:val="24"/>
          <w:szCs w:val="24"/>
        </w:rPr>
        <w:t xml:space="preserve"> </w:t>
      </w:r>
      <w:r w:rsidRPr="0089285A">
        <w:rPr>
          <w:rFonts w:eastAsia="Times New Roman" w:cs="Arial"/>
          <w:b/>
          <w:color w:val="0070C0"/>
          <w:sz w:val="24"/>
          <w:szCs w:val="24"/>
        </w:rPr>
        <w:t>dollar amount or item of property to be donated)</w:t>
      </w:r>
      <w:r w:rsidRPr="0089285A">
        <w:rPr>
          <w:rFonts w:eastAsia="Times New Roman" w:cs="Arial"/>
          <w:sz w:val="24"/>
          <w:szCs w:val="24"/>
        </w:rPr>
        <w:t xml:space="preserve"> the Blue White Scholarship Foundation or its successor organization, a nonprofit corporation as described in section 501 (c) (3) of the Internal Revenue Code</w:t>
      </w:r>
      <w:r w:rsidR="00F90C6E" w:rsidRPr="0089285A">
        <w:rPr>
          <w:rFonts w:eastAsia="Times New Roman" w:cs="Arial"/>
          <w:sz w:val="24"/>
          <w:szCs w:val="24"/>
        </w:rPr>
        <w:t>, with</w:t>
      </w:r>
      <w:r w:rsidRPr="0089285A">
        <w:rPr>
          <w:rFonts w:eastAsia="Times New Roman" w:cs="Arial"/>
          <w:sz w:val="24"/>
          <w:szCs w:val="24"/>
        </w:rPr>
        <w:t xml:space="preserve"> an address at </w:t>
      </w:r>
      <w:r w:rsidR="0089285A" w:rsidRPr="0089285A">
        <w:rPr>
          <w:rFonts w:eastAsia="Times New Roman" w:cs="Arial"/>
          <w:sz w:val="24"/>
          <w:szCs w:val="24"/>
        </w:rPr>
        <w:t>683 Gulph Road, Wayne, PA 19087</w:t>
      </w:r>
      <w:r w:rsidRPr="0089285A">
        <w:rPr>
          <w:rFonts w:eastAsia="Times New Roman" w:cs="Arial"/>
          <w:sz w:val="24"/>
          <w:szCs w:val="24"/>
        </w:rPr>
        <w:t xml:space="preserve">, to be used for scholarships for students attending Villanova </w:t>
      </w:r>
      <w:r w:rsidR="00F90C6E" w:rsidRPr="0089285A">
        <w:rPr>
          <w:rFonts w:eastAsia="Times New Roman" w:cs="Arial"/>
          <w:sz w:val="24"/>
          <w:szCs w:val="24"/>
        </w:rPr>
        <w:t>U</w:t>
      </w:r>
      <w:r w:rsidRPr="0089285A">
        <w:rPr>
          <w:rFonts w:eastAsia="Times New Roman" w:cs="Arial"/>
          <w:sz w:val="24"/>
          <w:szCs w:val="24"/>
        </w:rPr>
        <w:t xml:space="preserve">niversity. </w:t>
      </w:r>
    </w:p>
    <w:p w:rsidR="004022A2" w:rsidRPr="007B35E3" w:rsidRDefault="004022A2" w:rsidP="008C79C9">
      <w:pPr>
        <w:pStyle w:val="ListParagraph"/>
        <w:shd w:val="clear" w:color="auto" w:fill="FFFFFF"/>
        <w:spacing w:before="100" w:beforeAutospacing="1" w:after="100" w:afterAutospacing="1" w:line="240" w:lineRule="auto"/>
        <w:jc w:val="both"/>
        <w:rPr>
          <w:rFonts w:ascii="Georgia" w:eastAsia="Times New Roman" w:hAnsi="Georgia" w:cs="Arial"/>
          <w:sz w:val="24"/>
          <w:szCs w:val="24"/>
        </w:rPr>
      </w:pPr>
      <w:r w:rsidRPr="007B35E3">
        <w:rPr>
          <w:rFonts w:ascii="Georgia" w:eastAsia="Times New Roman" w:hAnsi="Georgia" w:cs="Arial"/>
          <w:sz w:val="24"/>
          <w:szCs w:val="24"/>
        </w:rPr>
        <w:t xml:space="preserve"> </w:t>
      </w:r>
    </w:p>
    <w:p w:rsidR="00366535" w:rsidRPr="007B35E3" w:rsidRDefault="004022A2" w:rsidP="008C79C9">
      <w:pPr>
        <w:pStyle w:val="ListParagraph"/>
        <w:numPr>
          <w:ilvl w:val="0"/>
          <w:numId w:val="3"/>
        </w:numPr>
        <w:shd w:val="clear" w:color="auto" w:fill="FFFFFF"/>
        <w:spacing w:before="100" w:beforeAutospacing="1" w:after="100" w:afterAutospacing="1" w:line="240" w:lineRule="auto"/>
        <w:jc w:val="both"/>
        <w:rPr>
          <w:rFonts w:ascii="Georgia" w:eastAsia="Times New Roman" w:hAnsi="Georgia" w:cs="Arial"/>
          <w:sz w:val="24"/>
          <w:szCs w:val="24"/>
        </w:rPr>
      </w:pPr>
      <w:r w:rsidRPr="0089285A">
        <w:rPr>
          <w:rFonts w:ascii="Georgia" w:eastAsia="Times New Roman" w:hAnsi="Georgia" w:cs="Arial"/>
          <w:b/>
          <w:bCs/>
          <w:color w:val="002060"/>
          <w:sz w:val="28"/>
          <w:szCs w:val="28"/>
        </w:rPr>
        <w:t>Residuary Bequest:</w:t>
      </w:r>
      <w:r w:rsidRPr="007B35E3">
        <w:rPr>
          <w:rFonts w:ascii="Georgia" w:eastAsia="Times New Roman" w:hAnsi="Georgia" w:cs="Arial"/>
          <w:sz w:val="24"/>
          <w:szCs w:val="24"/>
        </w:rPr>
        <w:t xml:space="preserve"> </w:t>
      </w:r>
      <w:r w:rsidRPr="0089285A">
        <w:rPr>
          <w:rFonts w:eastAsia="Times New Roman" w:cs="Arial"/>
          <w:sz w:val="24"/>
          <w:szCs w:val="24"/>
        </w:rPr>
        <w:t xml:space="preserve">I give, devise and bequeath _______________ </w:t>
      </w:r>
      <w:r w:rsidRPr="0089285A">
        <w:rPr>
          <w:rFonts w:eastAsia="Times New Roman" w:cs="Arial"/>
          <w:b/>
          <w:color w:val="0070C0"/>
          <w:sz w:val="24"/>
          <w:szCs w:val="24"/>
        </w:rPr>
        <w:t>(insert % amount)</w:t>
      </w:r>
      <w:r w:rsidRPr="0089285A">
        <w:rPr>
          <w:rFonts w:eastAsia="Times New Roman" w:cs="Arial"/>
          <w:sz w:val="24"/>
          <w:szCs w:val="24"/>
        </w:rPr>
        <w:t xml:space="preserve"> of all the rest, residue and remainder of my estate to the Blue White Scholarship Foundation or its successor organization, a nonprofit corporation as described in section 501 (c) (3) of the Internal Revenue Code, with an address at 1122 County Line Road, Rosemont, Pennsylvania, 19010, to be used for scholarships for students attending Villanova </w:t>
      </w:r>
      <w:r w:rsidR="00F90C6E" w:rsidRPr="0089285A">
        <w:rPr>
          <w:rFonts w:eastAsia="Times New Roman" w:cs="Arial"/>
          <w:sz w:val="24"/>
          <w:szCs w:val="24"/>
        </w:rPr>
        <w:t>U</w:t>
      </w:r>
      <w:r w:rsidRPr="0089285A">
        <w:rPr>
          <w:rFonts w:eastAsia="Times New Roman" w:cs="Arial"/>
          <w:sz w:val="24"/>
          <w:szCs w:val="24"/>
        </w:rPr>
        <w:t>niversity.</w:t>
      </w:r>
      <w:r w:rsidRPr="007B35E3">
        <w:rPr>
          <w:rFonts w:ascii="Georgia" w:eastAsia="Times New Roman" w:hAnsi="Georgia" w:cs="Arial"/>
          <w:sz w:val="24"/>
          <w:szCs w:val="24"/>
        </w:rPr>
        <w:t xml:space="preserve">  </w:t>
      </w:r>
      <w:bookmarkStart w:id="0" w:name="_GoBack"/>
      <w:bookmarkEnd w:id="0"/>
    </w:p>
    <w:p w:rsidR="00F90C6E" w:rsidRPr="007B35E3" w:rsidRDefault="00F90C6E" w:rsidP="008C79C9">
      <w:pPr>
        <w:pStyle w:val="ListParagraph"/>
        <w:shd w:val="clear" w:color="auto" w:fill="FFFFFF"/>
        <w:spacing w:before="100" w:beforeAutospacing="1" w:after="100" w:afterAutospacing="1" w:line="240" w:lineRule="auto"/>
        <w:jc w:val="both"/>
        <w:rPr>
          <w:rFonts w:ascii="Georgia" w:eastAsia="Times New Roman" w:hAnsi="Georgia" w:cs="Arial"/>
          <w:sz w:val="24"/>
          <w:szCs w:val="24"/>
        </w:rPr>
      </w:pPr>
    </w:p>
    <w:p w:rsidR="00F90C6E" w:rsidRPr="0089285A" w:rsidRDefault="004022A2" w:rsidP="008C79C9">
      <w:pPr>
        <w:pStyle w:val="ListParagraph"/>
        <w:numPr>
          <w:ilvl w:val="0"/>
          <w:numId w:val="1"/>
        </w:numPr>
        <w:shd w:val="clear" w:color="auto" w:fill="FFFFFF"/>
        <w:spacing w:before="100" w:beforeAutospacing="1" w:after="100" w:afterAutospacing="1" w:line="240" w:lineRule="auto"/>
        <w:jc w:val="both"/>
        <w:rPr>
          <w:rFonts w:eastAsia="Times New Roman" w:cs="Arial"/>
          <w:sz w:val="24"/>
          <w:szCs w:val="24"/>
        </w:rPr>
      </w:pPr>
      <w:r w:rsidRPr="0089285A">
        <w:rPr>
          <w:rFonts w:ascii="Georgia" w:eastAsia="Times New Roman" w:hAnsi="Georgia" w:cs="Arial"/>
          <w:b/>
          <w:bCs/>
          <w:color w:val="002060"/>
          <w:sz w:val="28"/>
          <w:szCs w:val="28"/>
        </w:rPr>
        <w:t>Restricted Gift (Specific or Residuary) Bequest:</w:t>
      </w:r>
      <w:r w:rsidRPr="007B35E3">
        <w:rPr>
          <w:rFonts w:ascii="Georgia" w:eastAsia="Times New Roman" w:hAnsi="Georgia" w:cs="Arial"/>
          <w:sz w:val="24"/>
          <w:szCs w:val="24"/>
        </w:rPr>
        <w:t xml:space="preserve"> </w:t>
      </w:r>
      <w:r w:rsidRPr="0089285A">
        <w:rPr>
          <w:rFonts w:eastAsia="Times New Roman" w:cs="Arial"/>
          <w:sz w:val="24"/>
          <w:szCs w:val="24"/>
        </w:rPr>
        <w:t xml:space="preserve">I give, devise and bequeath _______________ </w:t>
      </w:r>
      <w:r w:rsidRPr="0089285A">
        <w:rPr>
          <w:rFonts w:eastAsia="Times New Roman" w:cs="Arial"/>
          <w:b/>
          <w:color w:val="0070C0"/>
          <w:sz w:val="24"/>
          <w:szCs w:val="24"/>
        </w:rPr>
        <w:t>(insert dollar amount, item of property or % of residue)</w:t>
      </w:r>
      <w:r w:rsidRPr="0089285A">
        <w:rPr>
          <w:rFonts w:eastAsia="Times New Roman" w:cs="Arial"/>
          <w:sz w:val="24"/>
          <w:szCs w:val="24"/>
        </w:rPr>
        <w:t xml:space="preserve"> to the Blue White Scholarship Foundation or its successor organization, a nonprofit corporation as described in section 501 (c) (3) of the Internal Revenue Code, with an address at 1122 County Line Road, Rosemont, Pennsylvania, 19010, to be used for scholarships for students attending Villanova </w:t>
      </w:r>
      <w:r w:rsidR="00F90C6E" w:rsidRPr="0089285A">
        <w:rPr>
          <w:rFonts w:eastAsia="Times New Roman" w:cs="Arial"/>
          <w:sz w:val="24"/>
          <w:szCs w:val="24"/>
        </w:rPr>
        <w:t>U</w:t>
      </w:r>
      <w:r w:rsidRPr="0089285A">
        <w:rPr>
          <w:rFonts w:eastAsia="Times New Roman" w:cs="Arial"/>
          <w:sz w:val="24"/>
          <w:szCs w:val="24"/>
        </w:rPr>
        <w:t xml:space="preserve">niversity, and further,  to be used exclusively [insert restricted use language here, such as – “for Arts &amp; Science students only”.] </w:t>
      </w:r>
    </w:p>
    <w:p w:rsidR="00F90C6E" w:rsidRPr="007B35E3" w:rsidRDefault="00F90C6E" w:rsidP="008C79C9">
      <w:pPr>
        <w:pStyle w:val="ListParagraph"/>
        <w:shd w:val="clear" w:color="auto" w:fill="FFFFFF"/>
        <w:spacing w:before="100" w:beforeAutospacing="1" w:after="100" w:afterAutospacing="1" w:line="240" w:lineRule="auto"/>
        <w:jc w:val="both"/>
        <w:rPr>
          <w:rFonts w:ascii="Georgia" w:eastAsia="Times New Roman" w:hAnsi="Georgia" w:cs="Arial"/>
          <w:sz w:val="24"/>
          <w:szCs w:val="24"/>
        </w:rPr>
      </w:pPr>
    </w:p>
    <w:p w:rsidR="004022A2" w:rsidRPr="0089285A" w:rsidRDefault="004022A2" w:rsidP="008C79C9">
      <w:pPr>
        <w:pStyle w:val="ListParagraph"/>
        <w:numPr>
          <w:ilvl w:val="0"/>
          <w:numId w:val="1"/>
        </w:numPr>
        <w:shd w:val="clear" w:color="auto" w:fill="FFFFFF"/>
        <w:spacing w:before="100" w:beforeAutospacing="1" w:after="100" w:afterAutospacing="1" w:line="240" w:lineRule="auto"/>
        <w:jc w:val="both"/>
        <w:rPr>
          <w:rFonts w:eastAsia="Times New Roman" w:cs="Arial"/>
          <w:sz w:val="24"/>
          <w:szCs w:val="24"/>
        </w:rPr>
      </w:pPr>
      <w:r w:rsidRPr="0089285A">
        <w:rPr>
          <w:rFonts w:ascii="Georgia" w:eastAsia="Times New Roman" w:hAnsi="Georgia" w:cs="Arial"/>
          <w:b/>
          <w:bCs/>
          <w:color w:val="002060"/>
          <w:sz w:val="28"/>
          <w:szCs w:val="28"/>
        </w:rPr>
        <w:t>Contingency Gift:</w:t>
      </w:r>
      <w:r w:rsidRPr="007B35E3">
        <w:rPr>
          <w:rFonts w:ascii="Georgia" w:eastAsia="Times New Roman" w:hAnsi="Georgia" w:cs="Arial"/>
          <w:sz w:val="24"/>
          <w:szCs w:val="24"/>
        </w:rPr>
        <w:t xml:space="preserve"> </w:t>
      </w:r>
      <w:r w:rsidRPr="0089285A">
        <w:rPr>
          <w:rFonts w:eastAsia="Times New Roman" w:cs="Arial"/>
          <w:b/>
          <w:i/>
          <w:iCs/>
          <w:color w:val="0070C0"/>
          <w:sz w:val="24"/>
          <w:szCs w:val="24"/>
        </w:rPr>
        <w:t>Takes effect only if a primary intention can’t be met</w:t>
      </w:r>
      <w:r w:rsidRPr="0089285A">
        <w:rPr>
          <w:rFonts w:eastAsia="Times New Roman" w:cs="Arial"/>
          <w:i/>
          <w:iCs/>
          <w:color w:val="0000FF"/>
          <w:sz w:val="24"/>
          <w:szCs w:val="24"/>
        </w:rPr>
        <w:t>.</w:t>
      </w:r>
      <w:r w:rsidRPr="0089285A">
        <w:rPr>
          <w:rFonts w:eastAsia="Times New Roman" w:cs="Arial"/>
          <w:sz w:val="24"/>
          <w:szCs w:val="24"/>
        </w:rPr>
        <w:br/>
        <w:t xml:space="preserve">If (name of beneficiary) does not survive me, or shall die during the administration of my estate, or as a result of a common disaster, then I give the Blue White Scholarship Foundation or its successor organization, a nonprofit corporation as described in section 501 (c) (3) of the Internal Revenue Code, with an address at 1122 County Line Road, Rosemont, Pennsylvania, 19010, to be used for scholarships for students attending Villanova </w:t>
      </w:r>
      <w:r w:rsidR="00F90C6E" w:rsidRPr="0089285A">
        <w:rPr>
          <w:rFonts w:eastAsia="Times New Roman" w:cs="Arial"/>
          <w:sz w:val="24"/>
          <w:szCs w:val="24"/>
        </w:rPr>
        <w:t>U</w:t>
      </w:r>
      <w:r w:rsidRPr="0089285A">
        <w:rPr>
          <w:rFonts w:eastAsia="Times New Roman" w:cs="Arial"/>
          <w:sz w:val="24"/>
          <w:szCs w:val="24"/>
        </w:rPr>
        <w:t xml:space="preserve">niversity;  all of the rest, residue, and remainder of my estate, to be used for its benefit. </w:t>
      </w:r>
    </w:p>
    <w:p w:rsidR="00F90C6E" w:rsidRPr="007B35E3" w:rsidRDefault="00F90C6E" w:rsidP="008C79C9">
      <w:pPr>
        <w:pStyle w:val="ListParagraph"/>
        <w:shd w:val="clear" w:color="auto" w:fill="FFFFFF"/>
        <w:spacing w:before="100" w:beforeAutospacing="1" w:after="100" w:afterAutospacing="1" w:line="240" w:lineRule="auto"/>
        <w:jc w:val="both"/>
        <w:rPr>
          <w:rFonts w:ascii="Georgia" w:eastAsia="Times New Roman" w:hAnsi="Georgia" w:cs="Arial"/>
          <w:sz w:val="24"/>
          <w:szCs w:val="24"/>
        </w:rPr>
      </w:pPr>
    </w:p>
    <w:p w:rsidR="004022A2" w:rsidRPr="0089285A" w:rsidRDefault="004022A2" w:rsidP="008C79C9">
      <w:pPr>
        <w:numPr>
          <w:ilvl w:val="0"/>
          <w:numId w:val="1"/>
        </w:numPr>
        <w:shd w:val="clear" w:color="auto" w:fill="FFFFFF"/>
        <w:spacing w:before="100" w:beforeAutospacing="1" w:after="100" w:afterAutospacing="1" w:line="240" w:lineRule="auto"/>
        <w:jc w:val="both"/>
        <w:rPr>
          <w:rFonts w:eastAsia="Times New Roman" w:cs="Arial"/>
          <w:sz w:val="24"/>
          <w:szCs w:val="24"/>
        </w:rPr>
      </w:pPr>
      <w:r w:rsidRPr="0089285A">
        <w:rPr>
          <w:rFonts w:ascii="Georgia" w:eastAsia="Times New Roman" w:hAnsi="Georgia" w:cs="Arial"/>
          <w:b/>
          <w:bCs/>
          <w:color w:val="002060"/>
          <w:sz w:val="28"/>
          <w:szCs w:val="28"/>
        </w:rPr>
        <w:t>Safety Language:</w:t>
      </w:r>
      <w:r w:rsidRPr="007B35E3">
        <w:rPr>
          <w:rFonts w:ascii="Georgia" w:eastAsia="Times New Roman" w:hAnsi="Georgia" w:cs="Arial"/>
          <w:sz w:val="24"/>
          <w:szCs w:val="24"/>
        </w:rPr>
        <w:t xml:space="preserve"> </w:t>
      </w:r>
      <w:r w:rsidRPr="0089285A">
        <w:rPr>
          <w:rFonts w:eastAsia="Times New Roman" w:cs="Arial"/>
          <w:b/>
          <w:i/>
          <w:iCs/>
          <w:color w:val="0070C0"/>
          <w:sz w:val="24"/>
          <w:szCs w:val="24"/>
        </w:rPr>
        <w:t>Language added whenever a gift is restricted</w:t>
      </w:r>
      <w:r w:rsidRPr="0089285A">
        <w:rPr>
          <w:rFonts w:eastAsia="Times New Roman" w:cs="Arial"/>
          <w:b/>
          <w:i/>
          <w:iCs/>
          <w:color w:val="0070C0"/>
          <w:sz w:val="24"/>
          <w:szCs w:val="24"/>
        </w:rPr>
        <w:br/>
      </w:r>
      <w:r w:rsidRPr="0089285A">
        <w:rPr>
          <w:rFonts w:eastAsia="Times New Roman" w:cs="Arial"/>
          <w:sz w:val="24"/>
          <w:szCs w:val="24"/>
        </w:rPr>
        <w:t>In the event the purposes of the restriction, in the opinion of the Board of Directors of the Blue White Scholarship Foundation can no longer be served, the Board may devote any remaining assets exclusively for charitable purposes that: (a) are within the scope of the charitable purposes of charity (b) most nearly approximate the original purpose of the gift; and (c) benefits charity.</w:t>
      </w:r>
    </w:p>
    <w:sectPr w:rsidR="004022A2" w:rsidRPr="0089285A" w:rsidSect="007752FD">
      <w:headerReference w:type="default" r:id="rId7"/>
      <w:pgSz w:w="12240" w:h="15840"/>
      <w:pgMar w:top="200" w:right="1620" w:bottom="900" w:left="1170" w:header="27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62" w:rsidRDefault="00DD5062" w:rsidP="003B289F">
      <w:pPr>
        <w:spacing w:after="0" w:line="240" w:lineRule="auto"/>
      </w:pPr>
      <w:r>
        <w:separator/>
      </w:r>
    </w:p>
  </w:endnote>
  <w:endnote w:type="continuationSeparator" w:id="0">
    <w:p w:rsidR="00DD5062" w:rsidRDefault="00DD5062" w:rsidP="003B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62" w:rsidRDefault="00DD5062" w:rsidP="003B289F">
      <w:pPr>
        <w:spacing w:after="0" w:line="240" w:lineRule="auto"/>
      </w:pPr>
      <w:r>
        <w:separator/>
      </w:r>
    </w:p>
  </w:footnote>
  <w:footnote w:type="continuationSeparator" w:id="0">
    <w:p w:rsidR="00DD5062" w:rsidRDefault="00DD5062" w:rsidP="003B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35" w:rsidRDefault="00366535" w:rsidP="003B289F">
    <w:pPr>
      <w:pStyle w:val="Header"/>
      <w:jc w:val="center"/>
      <w:rPr>
        <w:noProof/>
      </w:rPr>
    </w:pPr>
  </w:p>
  <w:p w:rsidR="003B289F" w:rsidRPr="003B289F" w:rsidRDefault="003B289F" w:rsidP="003B289F">
    <w:pPr>
      <w:pStyle w:val="Header"/>
      <w:jc w:val="center"/>
      <w:rPr>
        <w:rFonts w:asciiTheme="majorHAnsi" w:hAnsiTheme="majorHAnsi"/>
        <w:b/>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3606C4C"/>
    <w:multiLevelType w:val="multilevel"/>
    <w:tmpl w:val="E6F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35E83"/>
    <w:multiLevelType w:val="hybridMultilevel"/>
    <w:tmpl w:val="192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67866"/>
    <w:multiLevelType w:val="multilevel"/>
    <w:tmpl w:val="E6F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89F"/>
    <w:rsid w:val="00096867"/>
    <w:rsid w:val="001645B1"/>
    <w:rsid w:val="002E3DEE"/>
    <w:rsid w:val="0035500D"/>
    <w:rsid w:val="00366535"/>
    <w:rsid w:val="003B289F"/>
    <w:rsid w:val="004022A2"/>
    <w:rsid w:val="00486F9D"/>
    <w:rsid w:val="0054214C"/>
    <w:rsid w:val="00592973"/>
    <w:rsid w:val="005C5B12"/>
    <w:rsid w:val="007752FD"/>
    <w:rsid w:val="007B35E3"/>
    <w:rsid w:val="0080675D"/>
    <w:rsid w:val="0089285A"/>
    <w:rsid w:val="008C79C9"/>
    <w:rsid w:val="009E53E9"/>
    <w:rsid w:val="00AA6E66"/>
    <w:rsid w:val="00AF0172"/>
    <w:rsid w:val="00C12B27"/>
    <w:rsid w:val="00C53983"/>
    <w:rsid w:val="00DD5062"/>
    <w:rsid w:val="00EA4514"/>
    <w:rsid w:val="00F007A9"/>
    <w:rsid w:val="00F67DD8"/>
    <w:rsid w:val="00F82115"/>
    <w:rsid w:val="00F9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15E3"/>
  <w15:docId w15:val="{3410C85B-F9CC-492D-B1E2-32C2077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2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9F"/>
    <w:rPr>
      <w:rFonts w:ascii="Tahoma" w:hAnsi="Tahoma" w:cs="Tahoma"/>
      <w:sz w:val="16"/>
      <w:szCs w:val="16"/>
    </w:rPr>
  </w:style>
  <w:style w:type="paragraph" w:styleId="Header">
    <w:name w:val="header"/>
    <w:basedOn w:val="Normal"/>
    <w:link w:val="HeaderChar"/>
    <w:uiPriority w:val="99"/>
    <w:unhideWhenUsed/>
    <w:rsid w:val="003B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89F"/>
  </w:style>
  <w:style w:type="paragraph" w:styleId="Footer">
    <w:name w:val="footer"/>
    <w:basedOn w:val="Normal"/>
    <w:link w:val="FooterChar"/>
    <w:uiPriority w:val="99"/>
    <w:unhideWhenUsed/>
    <w:rsid w:val="003B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89F"/>
  </w:style>
  <w:style w:type="paragraph" w:styleId="ListParagraph">
    <w:name w:val="List Paragraph"/>
    <w:basedOn w:val="Normal"/>
    <w:uiPriority w:val="34"/>
    <w:qFormat/>
    <w:rsid w:val="0040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Cellucci</cp:lastModifiedBy>
  <cp:revision>6</cp:revision>
  <cp:lastPrinted>2014-07-13T20:47:00Z</cp:lastPrinted>
  <dcterms:created xsi:type="dcterms:W3CDTF">2014-07-13T20:41:00Z</dcterms:created>
  <dcterms:modified xsi:type="dcterms:W3CDTF">2016-08-05T02:02:00Z</dcterms:modified>
</cp:coreProperties>
</file>